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94"/>
        <w:gridCol w:w="1417"/>
        <w:gridCol w:w="2835"/>
        <w:gridCol w:w="1739"/>
      </w:tblGrid>
      <w:tr w:rsidR="001E6ACF" w:rsidRPr="000B1975" w:rsidTr="003E158A">
        <w:trPr>
          <w:trHeight w:val="397"/>
        </w:trPr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t>B-I – Charakteristika studijního programu</w:t>
            </w: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Profil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Forma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Standardní doba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Jazyk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Udělovaný akademický titul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Rigorózní řízení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Garant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Zaměření na přípravu k výkonu regulovaného povolání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Zaměření na přípravu odborníků z oblasti bezpečnosti České republiky 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Uznávací orgán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Oblast(i) vzdělávání a u kombinovaného studijního programu podíl jednotlivých oblastí vzdělávání v %</w:t>
            </w: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FFFFF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Cíle studia ve studijním programu</w:t>
            </w: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Profil absolventa studijního programu</w:t>
            </w: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:rsidR="001E6ACF" w:rsidRPr="008B3E1E" w:rsidRDefault="001E6ACF" w:rsidP="003E15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Předpokládaná uplatnitelnost absolventů na trhu práce</w:t>
            </w: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:rsidR="001E6ACF" w:rsidRPr="008B3E1E" w:rsidRDefault="001E6ACF" w:rsidP="003E15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Pravidla a podmínky pro tvorbu studijních plánů</w:t>
            </w: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:rsidR="001E6ACF" w:rsidRPr="008B3E1E" w:rsidRDefault="001E6ACF" w:rsidP="003E15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Podmínky k přijetí ke studiu</w:t>
            </w: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:rsidR="001E6ACF" w:rsidRPr="00152330" w:rsidRDefault="001E6ACF" w:rsidP="003E15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Předpokládaný počet uchazečů zapsaných ke studiu ve studijním programu</w:t>
            </w:r>
            <w:r w:rsidRPr="008B3E1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:rsidR="001E6ACF" w:rsidRPr="00152330" w:rsidRDefault="001E6ACF" w:rsidP="003E15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6ACF" w:rsidRPr="008B3E1E" w:rsidTr="003E158A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:rsidR="001E6ACF" w:rsidRPr="008B3E1E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Návaznost na další typy studijních programů</w:t>
            </w:r>
          </w:p>
        </w:tc>
      </w:tr>
      <w:tr w:rsidR="001E6ACF" w:rsidRPr="008B3E1E" w:rsidTr="003E158A">
        <w:trPr>
          <w:cantSplit/>
          <w:trHeight w:val="454"/>
        </w:trPr>
        <w:tc>
          <w:tcPr>
            <w:tcW w:w="9285" w:type="dxa"/>
            <w:gridSpan w:val="4"/>
            <w:shd w:val="clear" w:color="auto" w:fill="FFFFFF"/>
          </w:tcPr>
          <w:p w:rsidR="001E6ACF" w:rsidRPr="008B3E1E" w:rsidRDefault="001E6ACF" w:rsidP="003E15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6ACF" w:rsidRPr="00414256" w:rsidRDefault="001E6ACF" w:rsidP="001E6ACF">
      <w:pPr>
        <w:rPr>
          <w:rFonts w:asciiTheme="minorHAnsi" w:hAnsiTheme="minorHAnsi" w:cstheme="minorHAnsi"/>
          <w:sz w:val="20"/>
          <w:szCs w:val="20"/>
        </w:rPr>
      </w:pPr>
    </w:p>
    <w:p w:rsidR="001E6ACF" w:rsidRPr="00414256" w:rsidRDefault="001E6ACF" w:rsidP="001E6ACF">
      <w:pPr>
        <w:rPr>
          <w:rFonts w:asciiTheme="minorHAnsi" w:hAnsiTheme="minorHAnsi" w:cstheme="minorHAnsi"/>
          <w:sz w:val="20"/>
          <w:szCs w:val="20"/>
        </w:rPr>
      </w:pPr>
    </w:p>
    <w:p w:rsidR="001E6ACF" w:rsidRDefault="001E6ACF" w:rsidP="001E6A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5"/>
        <w:gridCol w:w="284"/>
        <w:gridCol w:w="635"/>
        <w:gridCol w:w="992"/>
        <w:gridCol w:w="992"/>
        <w:gridCol w:w="1985"/>
        <w:gridCol w:w="1208"/>
        <w:gridCol w:w="814"/>
      </w:tblGrid>
      <w:tr w:rsidR="001E6ACF" w:rsidRPr="00E62148" w:rsidTr="003E158A">
        <w:trPr>
          <w:trHeight w:val="397"/>
        </w:trPr>
        <w:tc>
          <w:tcPr>
            <w:tcW w:w="9285" w:type="dxa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E6ACF" w:rsidRPr="00BE27B5" w:rsidRDefault="001E6ACF" w:rsidP="003E158A">
            <w:pPr>
              <w:ind w:left="814" w:hanging="814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lastRenderedPageBreak/>
              <w:t>B-</w:t>
            </w:r>
            <w:proofErr w:type="spellStart"/>
            <w:r w:rsidRPr="00BE27B5">
              <w:rPr>
                <w:rFonts w:asciiTheme="minorHAnsi" w:hAnsiTheme="minorHAnsi" w:cstheme="minorHAnsi"/>
                <w:b/>
              </w:rPr>
              <w:t>IIa</w:t>
            </w:r>
            <w:proofErr w:type="spellEnd"/>
            <w:r w:rsidRPr="00BE27B5">
              <w:rPr>
                <w:rFonts w:asciiTheme="minorHAnsi" w:hAnsiTheme="minorHAnsi" w:cstheme="minorHAnsi"/>
                <w:b/>
              </w:rPr>
              <w:t xml:space="preserve"> – Studijní plány a návrh témat prací (bakalářské a magisterské studijní programy)</w:t>
            </w:r>
          </w:p>
        </w:tc>
      </w:tr>
      <w:tr w:rsidR="001E6ACF" w:rsidRPr="00E62148" w:rsidTr="003E158A">
        <w:trPr>
          <w:trHeight w:val="397"/>
        </w:trPr>
        <w:tc>
          <w:tcPr>
            <w:tcW w:w="2659" w:type="dxa"/>
            <w:gridSpan w:val="2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6626" w:type="dxa"/>
            <w:gridSpan w:val="6"/>
            <w:vAlign w:val="center"/>
          </w:tcPr>
          <w:p w:rsidR="001E6ACF" w:rsidRPr="00152330" w:rsidRDefault="001E6ACF" w:rsidP="003E158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Povinné předměty</w:t>
            </w:r>
          </w:p>
        </w:tc>
      </w:tr>
      <w:tr w:rsidR="001E6ACF" w:rsidRPr="00E62148" w:rsidTr="003E158A">
        <w:tc>
          <w:tcPr>
            <w:tcW w:w="2375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Název předmětu</w:t>
            </w:r>
          </w:p>
        </w:tc>
        <w:tc>
          <w:tcPr>
            <w:tcW w:w="919" w:type="dxa"/>
            <w:gridSpan w:val="2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992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způsob  ověření</w:t>
            </w:r>
            <w:proofErr w:type="gramEnd"/>
          </w:p>
        </w:tc>
        <w:tc>
          <w:tcPr>
            <w:tcW w:w="992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počet kreditů</w:t>
            </w:r>
          </w:p>
        </w:tc>
        <w:tc>
          <w:tcPr>
            <w:tcW w:w="1985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vyučující</w:t>
            </w:r>
          </w:p>
        </w:tc>
        <w:tc>
          <w:tcPr>
            <w:tcW w:w="1208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doporuč. roč./sem.</w:t>
            </w:r>
          </w:p>
        </w:tc>
        <w:tc>
          <w:tcPr>
            <w:tcW w:w="814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profil. základ</w:t>
            </w: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Povinně volitelné předměty – skupina 1</w:t>
            </w: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Podmínka pro splnění této skupiny předmětů:</w:t>
            </w: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Povinně volitelné předměty – skupina 2</w:t>
            </w: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237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6ACF" w:rsidRPr="00BE27B5" w:rsidRDefault="001E6ACF" w:rsidP="003E15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Podmínka pro splnění této skupiny předmětů:</w:t>
            </w: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Součásti SZZ a jejich obsah</w:t>
            </w: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:rsidR="001E6ACF" w:rsidRPr="00F86E9D" w:rsidRDefault="001E6ACF" w:rsidP="003E158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Další studijní povinnosti</w:t>
            </w: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Návrh témat kvalifikačních prací /témata obhájených prací a přístup k obhájeným kvalifikačním pracím</w:t>
            </w: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:rsidR="001E6ACF" w:rsidRPr="00F86E9D" w:rsidRDefault="001E6ACF" w:rsidP="003E158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Návrh témat rigorózních prací /témata obhájených prací a přístup k obhájeným rigorózním pracím</w:t>
            </w: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:rsidR="001E6ACF" w:rsidRPr="00F86E9D" w:rsidRDefault="001E6ACF" w:rsidP="003E158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Součásti SRZ a jejich obsah</w:t>
            </w:r>
          </w:p>
        </w:tc>
      </w:tr>
      <w:tr w:rsidR="001E6ACF" w:rsidRPr="00E62148" w:rsidTr="003E158A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:rsidR="001E6ACF" w:rsidRPr="00F86E9D" w:rsidRDefault="001E6ACF" w:rsidP="003E158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1E6ACF" w:rsidRPr="00F86E9D" w:rsidRDefault="001E6ACF" w:rsidP="001E6ACF">
      <w:pPr>
        <w:rPr>
          <w:rFonts w:ascii="Calibri" w:hAnsi="Calibri"/>
          <w:sz w:val="20"/>
          <w:szCs w:val="20"/>
        </w:rPr>
      </w:pPr>
    </w:p>
    <w:p w:rsidR="001E6ACF" w:rsidRPr="00F86E9D" w:rsidRDefault="001E6ACF" w:rsidP="001E6ACF">
      <w:pPr>
        <w:rPr>
          <w:rFonts w:ascii="Calibri" w:hAnsi="Calibri"/>
          <w:sz w:val="20"/>
          <w:szCs w:val="20"/>
        </w:rPr>
      </w:pPr>
    </w:p>
    <w:p w:rsidR="001E6ACF" w:rsidRDefault="001E6ACF" w:rsidP="001E6A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1E6ACF" w:rsidTr="003E158A">
        <w:trPr>
          <w:trHeight w:val="397"/>
        </w:trPr>
        <w:tc>
          <w:tcPr>
            <w:tcW w:w="9285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E6ACF" w:rsidRPr="00BE27B5" w:rsidRDefault="001E6ACF" w:rsidP="003E158A">
            <w:pPr>
              <w:rPr>
                <w:rFonts w:ascii="Calibri" w:hAnsi="Calibri" w:cs="Calibri"/>
                <w:b/>
              </w:rPr>
            </w:pPr>
            <w:r w:rsidRPr="00BE27B5">
              <w:rPr>
                <w:rFonts w:ascii="Calibri" w:hAnsi="Calibri" w:cs="Calibri"/>
                <w:b/>
              </w:rPr>
              <w:lastRenderedPageBreak/>
              <w:t>B-</w:t>
            </w:r>
            <w:proofErr w:type="spellStart"/>
            <w:r w:rsidRPr="00BE27B5">
              <w:rPr>
                <w:rFonts w:ascii="Calibri" w:hAnsi="Calibri" w:cs="Calibri"/>
                <w:b/>
              </w:rPr>
              <w:t>IIb</w:t>
            </w:r>
            <w:proofErr w:type="spellEnd"/>
            <w:r w:rsidRPr="00BE27B5">
              <w:rPr>
                <w:rFonts w:ascii="Calibri" w:hAnsi="Calibri" w:cs="Calibri"/>
                <w:b/>
              </w:rPr>
              <w:t xml:space="preserve"> – Studijní plány a návrh témat prací (doktorské studijní programy)</w:t>
            </w:r>
          </w:p>
        </w:tc>
      </w:tr>
      <w:tr w:rsidR="001E6ACF" w:rsidTr="003E158A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:rsidR="001E6ACF" w:rsidRPr="00980226" w:rsidRDefault="001E6ACF" w:rsidP="003E158A">
            <w:pPr>
              <w:rPr>
                <w:rFonts w:ascii="Calibri" w:hAnsi="Calibri" w:cs="Calibri"/>
                <w:sz w:val="22"/>
                <w:szCs w:val="22"/>
              </w:rPr>
            </w:pPr>
            <w:r w:rsidRPr="00CB0C3D">
              <w:rPr>
                <w:rFonts w:ascii="Calibri" w:hAnsi="Calibri" w:cs="Calibri"/>
                <w:b/>
                <w:sz w:val="20"/>
                <w:szCs w:val="20"/>
              </w:rPr>
              <w:t>Studijní povinnosti</w:t>
            </w:r>
          </w:p>
        </w:tc>
      </w:tr>
      <w:tr w:rsidR="001E6ACF" w:rsidTr="003E158A">
        <w:trPr>
          <w:trHeight w:val="1984"/>
        </w:trPr>
        <w:tc>
          <w:tcPr>
            <w:tcW w:w="9285" w:type="dxa"/>
            <w:tcBorders>
              <w:top w:val="nil"/>
            </w:tcBorders>
          </w:tcPr>
          <w:p w:rsidR="001E6ACF" w:rsidRPr="00F86E9D" w:rsidRDefault="001E6ACF" w:rsidP="003E158A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E6ACF" w:rsidTr="003E158A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Požadavky na tvůrčí činnost</w:t>
            </w:r>
          </w:p>
        </w:tc>
      </w:tr>
      <w:tr w:rsidR="001E6ACF" w:rsidTr="003E158A">
        <w:trPr>
          <w:trHeight w:val="1984"/>
        </w:trPr>
        <w:tc>
          <w:tcPr>
            <w:tcW w:w="9285" w:type="dxa"/>
            <w:tcBorders>
              <w:top w:val="nil"/>
            </w:tcBorders>
          </w:tcPr>
          <w:p w:rsidR="001E6ACF" w:rsidRPr="001B0D43" w:rsidRDefault="001E6ACF" w:rsidP="003E158A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E6ACF" w:rsidTr="003E158A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Požadavky na absolvování stáží</w:t>
            </w:r>
          </w:p>
        </w:tc>
      </w:tr>
      <w:tr w:rsidR="001E6ACF" w:rsidTr="003E158A">
        <w:trPr>
          <w:trHeight w:val="1984"/>
        </w:trPr>
        <w:tc>
          <w:tcPr>
            <w:tcW w:w="9285" w:type="dxa"/>
            <w:tcBorders>
              <w:top w:val="nil"/>
            </w:tcBorders>
          </w:tcPr>
          <w:p w:rsidR="001E6ACF" w:rsidRPr="001B0D43" w:rsidRDefault="001E6ACF" w:rsidP="003E158A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E6ACF" w:rsidTr="003E158A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Další studijní povinnosti</w:t>
            </w:r>
          </w:p>
        </w:tc>
      </w:tr>
      <w:tr w:rsidR="001E6ACF" w:rsidTr="003E158A">
        <w:trPr>
          <w:trHeight w:val="1984"/>
        </w:trPr>
        <w:tc>
          <w:tcPr>
            <w:tcW w:w="9285" w:type="dxa"/>
            <w:tcBorders>
              <w:top w:val="nil"/>
            </w:tcBorders>
          </w:tcPr>
          <w:p w:rsidR="001E6ACF" w:rsidRPr="001B0D43" w:rsidRDefault="001E6ACF" w:rsidP="003E158A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E6ACF" w:rsidTr="003E158A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Návrh témat disertačních prací/témata obhájených prací a přístup k obhájeným disertačním pracím</w:t>
            </w:r>
          </w:p>
        </w:tc>
      </w:tr>
      <w:tr w:rsidR="001E6ACF" w:rsidTr="003E158A">
        <w:trPr>
          <w:trHeight w:val="1984"/>
        </w:trPr>
        <w:tc>
          <w:tcPr>
            <w:tcW w:w="9285" w:type="dxa"/>
            <w:tcBorders>
              <w:top w:val="nil"/>
            </w:tcBorders>
          </w:tcPr>
          <w:p w:rsidR="001E6ACF" w:rsidRPr="001B0D43" w:rsidRDefault="001E6ACF" w:rsidP="003E158A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1E6ACF" w:rsidRDefault="001E6ACF" w:rsidP="001E6ACF">
      <w:pPr>
        <w:spacing w:line="259" w:lineRule="auto"/>
        <w:rPr>
          <w:rFonts w:ascii="Calibri" w:hAnsi="Calibri" w:cs="Calibri"/>
          <w:sz w:val="20"/>
          <w:szCs w:val="20"/>
        </w:rPr>
      </w:pPr>
    </w:p>
    <w:p w:rsidR="001E6ACF" w:rsidRDefault="001E6ACF" w:rsidP="001E6A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1701"/>
        <w:gridCol w:w="889"/>
        <w:gridCol w:w="816"/>
        <w:gridCol w:w="2151"/>
        <w:gridCol w:w="1213"/>
      </w:tblGrid>
      <w:tr w:rsidR="001E6ACF" w:rsidRPr="0086263B" w:rsidTr="003E158A">
        <w:trPr>
          <w:trHeight w:val="397"/>
        </w:trPr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6263B">
              <w:rPr>
                <w:rFonts w:ascii="Calibri" w:hAnsi="Calibri" w:cs="Calibri"/>
                <w:sz w:val="20"/>
                <w:szCs w:val="20"/>
              </w:rPr>
              <w:lastRenderedPageBreak/>
              <w:br w:type="page"/>
            </w:r>
            <w:r w:rsidRPr="0086263B">
              <w:rPr>
                <w:rFonts w:ascii="Calibri" w:hAnsi="Calibri" w:cs="Calibri"/>
                <w:b/>
              </w:rPr>
              <w:t>B-III – Charakteristika studijního předmětu</w:t>
            </w: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Název studijního předmětu</w:t>
            </w:r>
          </w:p>
        </w:tc>
        <w:tc>
          <w:tcPr>
            <w:tcW w:w="6770" w:type="dxa"/>
            <w:gridSpan w:val="5"/>
            <w:tcBorders>
              <w:top w:val="double" w:sz="4" w:space="0" w:color="auto"/>
            </w:tcBorders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Typ předmětu</w:t>
            </w:r>
          </w:p>
        </w:tc>
        <w:tc>
          <w:tcPr>
            <w:tcW w:w="3406" w:type="dxa"/>
            <w:gridSpan w:val="3"/>
            <w:vAlign w:val="center"/>
          </w:tcPr>
          <w:p w:rsidR="001E6ACF" w:rsidRPr="001B0D43" w:rsidRDefault="001E6ACF" w:rsidP="003E158A">
            <w:pPr>
              <w:spacing w:line="259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dop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86263B">
              <w:rPr>
                <w:rFonts w:ascii="Calibri" w:hAnsi="Calibri" w:cs="Calibri"/>
                <w:b/>
                <w:sz w:val="20"/>
                <w:szCs w:val="20"/>
              </w:rPr>
              <w:t xml:space="preserve"> ročník / semestr</w:t>
            </w:r>
          </w:p>
        </w:tc>
        <w:tc>
          <w:tcPr>
            <w:tcW w:w="1213" w:type="dxa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Rozsah studijního předmětu</w:t>
            </w:r>
          </w:p>
        </w:tc>
        <w:tc>
          <w:tcPr>
            <w:tcW w:w="1701" w:type="dxa"/>
            <w:vAlign w:val="center"/>
          </w:tcPr>
          <w:p w:rsidR="001E6ACF" w:rsidRPr="001B0D43" w:rsidRDefault="001E6ACF" w:rsidP="003E158A">
            <w:pPr>
              <w:spacing w:line="259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 xml:space="preserve">hod. </w:t>
            </w:r>
          </w:p>
        </w:tc>
        <w:tc>
          <w:tcPr>
            <w:tcW w:w="816" w:type="dxa"/>
            <w:vAlign w:val="center"/>
          </w:tcPr>
          <w:p w:rsidR="001E6ACF" w:rsidRPr="001B0D43" w:rsidRDefault="001E6ACF" w:rsidP="003E158A">
            <w:pPr>
              <w:spacing w:line="259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kreditů</w:t>
            </w:r>
          </w:p>
        </w:tc>
        <w:tc>
          <w:tcPr>
            <w:tcW w:w="1213" w:type="dxa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6263B">
              <w:rPr>
                <w:rFonts w:ascii="Calibri" w:hAnsi="Calibri" w:cs="Calibri"/>
                <w:b/>
                <w:sz w:val="20"/>
                <w:szCs w:val="20"/>
              </w:rPr>
              <w:t>Prerekvizity</w:t>
            </w:r>
            <w:proofErr w:type="spellEnd"/>
            <w:r w:rsidRPr="0086263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86263B">
              <w:rPr>
                <w:rFonts w:ascii="Calibri" w:hAnsi="Calibri" w:cs="Calibri"/>
                <w:b/>
                <w:sz w:val="20"/>
                <w:szCs w:val="20"/>
              </w:rPr>
              <w:t>korekvizity</w:t>
            </w:r>
            <w:proofErr w:type="spellEnd"/>
            <w:r w:rsidRPr="0086263B">
              <w:rPr>
                <w:rFonts w:ascii="Calibri" w:hAnsi="Calibri" w:cs="Calibri"/>
                <w:b/>
                <w:sz w:val="20"/>
                <w:szCs w:val="20"/>
              </w:rPr>
              <w:t>, ekvivalence</w:t>
            </w:r>
          </w:p>
        </w:tc>
        <w:tc>
          <w:tcPr>
            <w:tcW w:w="6770" w:type="dxa"/>
            <w:gridSpan w:val="5"/>
            <w:vAlign w:val="center"/>
          </w:tcPr>
          <w:p w:rsidR="001E6ACF" w:rsidRPr="001B0D43" w:rsidRDefault="001E6ACF" w:rsidP="003E158A">
            <w:pPr>
              <w:spacing w:line="259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Způsob ověření studijních výsledků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  <w:vAlign w:val="center"/>
          </w:tcPr>
          <w:p w:rsidR="001E6ACF" w:rsidRPr="001B0D43" w:rsidRDefault="001E6ACF" w:rsidP="003E158A">
            <w:pPr>
              <w:spacing w:line="259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Forma výuky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1E6ACF" w:rsidRPr="001B0D43" w:rsidRDefault="001E6ACF" w:rsidP="003E158A">
            <w:pPr>
              <w:spacing w:line="259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shd w:val="clear" w:color="auto" w:fill="F7CAAC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A4D3B">
              <w:rPr>
                <w:rFonts w:ascii="Calibri" w:hAnsi="Calibri" w:cs="Calibri"/>
                <w:b/>
                <w:sz w:val="20"/>
                <w:szCs w:val="20"/>
              </w:rPr>
              <w:t>Forma způsobu ověření studijních výsledků a další požadavky na studenta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tcBorders>
              <w:top w:val="nil"/>
            </w:tcBorders>
            <w:shd w:val="clear" w:color="auto" w:fill="F7CAAC"/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A4D3B">
              <w:rPr>
                <w:rFonts w:ascii="Calibri" w:hAnsi="Calibri" w:cs="Calibri"/>
                <w:b/>
                <w:sz w:val="20"/>
                <w:szCs w:val="20"/>
              </w:rPr>
              <w:t>Garant předmětu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</w:tcBorders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tcBorders>
              <w:top w:val="nil"/>
            </w:tcBorders>
            <w:shd w:val="clear" w:color="auto" w:fill="F7CAAC"/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A4D3B">
              <w:rPr>
                <w:rFonts w:ascii="Calibri" w:hAnsi="Calibri" w:cs="Calibri"/>
                <w:b/>
                <w:sz w:val="20"/>
                <w:szCs w:val="20"/>
              </w:rPr>
              <w:t>Zapojení garanta do výuky předmětu</w:t>
            </w:r>
          </w:p>
        </w:tc>
        <w:tc>
          <w:tcPr>
            <w:tcW w:w="6770" w:type="dxa"/>
            <w:gridSpan w:val="5"/>
            <w:tcBorders>
              <w:top w:val="nil"/>
            </w:tcBorders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A4D3B">
              <w:rPr>
                <w:rFonts w:ascii="Calibri" w:hAnsi="Calibri" w:cs="Calibri"/>
                <w:b/>
                <w:sz w:val="20"/>
                <w:szCs w:val="20"/>
              </w:rPr>
              <w:t>Vyučující</w:t>
            </w:r>
          </w:p>
        </w:tc>
        <w:tc>
          <w:tcPr>
            <w:tcW w:w="6770" w:type="dxa"/>
            <w:gridSpan w:val="5"/>
            <w:tcBorders>
              <w:bottom w:val="nil"/>
            </w:tcBorders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AA4D3B">
              <w:rPr>
                <w:rFonts w:ascii="Calibri" w:hAnsi="Calibri" w:cs="Calibri"/>
                <w:b/>
                <w:sz w:val="20"/>
                <w:szCs w:val="20"/>
              </w:rPr>
              <w:t>Stručná anotace předmětu</w:t>
            </w:r>
          </w:p>
        </w:tc>
      </w:tr>
      <w:tr w:rsidR="001E6ACF" w:rsidRPr="0086263B" w:rsidTr="003E158A">
        <w:trPr>
          <w:trHeight w:val="1134"/>
        </w:trPr>
        <w:tc>
          <w:tcPr>
            <w:tcW w:w="9855" w:type="dxa"/>
            <w:gridSpan w:val="6"/>
            <w:tcBorders>
              <w:top w:val="nil"/>
              <w:bottom w:val="single" w:sz="4" w:space="0" w:color="auto"/>
            </w:tcBorders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AA4D3B">
              <w:rPr>
                <w:rFonts w:ascii="Calibri" w:hAnsi="Calibri" w:cs="Calibri"/>
                <w:b/>
                <w:sz w:val="20"/>
                <w:szCs w:val="20"/>
              </w:rPr>
              <w:t>Studijní literatura a studijní pomůcky</w:t>
            </w:r>
          </w:p>
        </w:tc>
      </w:tr>
      <w:tr w:rsidR="001E6ACF" w:rsidRPr="0086263B" w:rsidTr="003E158A">
        <w:trPr>
          <w:trHeight w:val="1134"/>
        </w:trPr>
        <w:tc>
          <w:tcPr>
            <w:tcW w:w="9855" w:type="dxa"/>
            <w:gridSpan w:val="6"/>
            <w:tcBorders>
              <w:top w:val="nil"/>
            </w:tcBorders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ACF" w:rsidRPr="0086263B" w:rsidTr="003E158A">
        <w:trPr>
          <w:trHeight w:val="397"/>
        </w:trPr>
        <w:tc>
          <w:tcPr>
            <w:tcW w:w="98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Informace ke kombinované nebo distanční formě</w:t>
            </w:r>
          </w:p>
        </w:tc>
      </w:tr>
      <w:tr w:rsidR="001E6ACF" w:rsidRPr="0086263B" w:rsidTr="003E158A">
        <w:trPr>
          <w:trHeight w:val="397"/>
        </w:trPr>
        <w:tc>
          <w:tcPr>
            <w:tcW w:w="4786" w:type="dxa"/>
            <w:gridSpan w:val="2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 xml:space="preserve">hodin </w:t>
            </w:r>
          </w:p>
        </w:tc>
      </w:tr>
      <w:tr w:rsidR="001E6ACF" w:rsidRPr="0086263B" w:rsidTr="003E158A">
        <w:trPr>
          <w:trHeight w:val="397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1E6ACF" w:rsidRPr="0086263B" w:rsidRDefault="001E6ACF" w:rsidP="003E158A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6263B">
              <w:rPr>
                <w:rFonts w:ascii="Calibri" w:hAnsi="Calibri" w:cs="Calibri"/>
                <w:b/>
                <w:sz w:val="20"/>
                <w:szCs w:val="20"/>
              </w:rPr>
              <w:t>Informace o způsobu kontaktu s vyučujícím</w:t>
            </w:r>
          </w:p>
        </w:tc>
      </w:tr>
      <w:tr w:rsidR="001E6ACF" w:rsidRPr="0086263B" w:rsidTr="003E158A">
        <w:trPr>
          <w:trHeight w:val="850"/>
        </w:trPr>
        <w:tc>
          <w:tcPr>
            <w:tcW w:w="9855" w:type="dxa"/>
            <w:gridSpan w:val="6"/>
          </w:tcPr>
          <w:p w:rsidR="001E6ACF" w:rsidRPr="00AA4D3B" w:rsidRDefault="001E6ACF" w:rsidP="003E158A">
            <w:pPr>
              <w:spacing w:line="259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1E6ACF" w:rsidRDefault="001E6ACF" w:rsidP="001E6ACF">
      <w:pPr>
        <w:rPr>
          <w:rFonts w:ascii="Calibri" w:hAnsi="Calibri" w:cs="Calibri"/>
          <w:iCs/>
          <w:sz w:val="20"/>
          <w:szCs w:val="20"/>
        </w:rPr>
      </w:pPr>
    </w:p>
    <w:p w:rsidR="001E6ACF" w:rsidRDefault="001E6ACF" w:rsidP="001E6ACF">
      <w:pPr>
        <w:rPr>
          <w:rFonts w:ascii="Calibri" w:hAnsi="Calibri" w:cs="Calibri"/>
          <w:iCs/>
          <w:sz w:val="20"/>
          <w:szCs w:val="20"/>
        </w:rPr>
      </w:pPr>
    </w:p>
    <w:p w:rsidR="001E6ACF" w:rsidRDefault="001E6ACF" w:rsidP="001E6ACF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p w:rsidR="001E6ACF" w:rsidRPr="0030293C" w:rsidRDefault="001E6ACF" w:rsidP="001E6ACF">
      <w:pPr>
        <w:spacing w:line="259" w:lineRule="auto"/>
        <w:rPr>
          <w:rFonts w:ascii="Calibri" w:hAnsi="Calibri" w:cs="Calibri"/>
          <w:iCs/>
          <w:sz w:val="20"/>
          <w:szCs w:val="20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7"/>
        <w:gridCol w:w="2915"/>
        <w:gridCol w:w="1985"/>
        <w:gridCol w:w="1843"/>
        <w:gridCol w:w="1950"/>
      </w:tblGrid>
      <w:tr w:rsidR="001E6ACF" w:rsidRPr="00980226" w:rsidTr="003E158A">
        <w:tc>
          <w:tcPr>
            <w:tcW w:w="9780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:rsidR="001E6ACF" w:rsidRPr="00BE27B5" w:rsidRDefault="001E6ACF" w:rsidP="003E158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t>B-IV – Údaje o odborné praxi/praktické výuce</w:t>
            </w:r>
          </w:p>
        </w:tc>
      </w:tr>
      <w:tr w:rsidR="001E6ACF" w:rsidRPr="00980226" w:rsidTr="003E158A">
        <w:trPr>
          <w:trHeight w:val="397"/>
        </w:trPr>
        <w:tc>
          <w:tcPr>
            <w:tcW w:w="9780" w:type="dxa"/>
            <w:gridSpan w:val="5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1E6ACF" w:rsidRPr="00362858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858">
              <w:rPr>
                <w:rFonts w:asciiTheme="minorHAnsi" w:hAnsiTheme="minorHAnsi" w:cstheme="minorHAnsi"/>
                <w:b/>
                <w:sz w:val="20"/>
                <w:szCs w:val="20"/>
              </w:rPr>
              <w:t>Charakteristika povinné odborné praxe/praktické výuky</w:t>
            </w:r>
          </w:p>
        </w:tc>
      </w:tr>
      <w:tr w:rsidR="001E6ACF" w:rsidRPr="00980226" w:rsidTr="003E158A">
        <w:trPr>
          <w:trHeight w:val="1417"/>
        </w:trPr>
        <w:tc>
          <w:tcPr>
            <w:tcW w:w="9780" w:type="dxa"/>
            <w:gridSpan w:val="5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980226" w:rsidTr="003E158A">
        <w:trPr>
          <w:trHeight w:val="397"/>
        </w:trPr>
        <w:tc>
          <w:tcPr>
            <w:tcW w:w="1087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2915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týdnů</w:t>
            </w:r>
          </w:p>
        </w:tc>
        <w:tc>
          <w:tcPr>
            <w:tcW w:w="1843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hodin</w:t>
            </w:r>
          </w:p>
        </w:tc>
      </w:tr>
      <w:tr w:rsidR="001E6ACF" w:rsidRPr="00980226" w:rsidTr="003E158A">
        <w:trPr>
          <w:trHeight w:val="397"/>
        </w:trPr>
        <w:tc>
          <w:tcPr>
            <w:tcW w:w="7830" w:type="dxa"/>
            <w:gridSpan w:val="4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Přehled pracovišť, na kterých má být odborná praxe/praktická výuka uskutečňována</w:t>
            </w:r>
          </w:p>
        </w:tc>
        <w:tc>
          <w:tcPr>
            <w:tcW w:w="1950" w:type="dxa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Smluvně zajištěno</w:t>
            </w:r>
          </w:p>
        </w:tc>
      </w:tr>
      <w:tr w:rsidR="001E6ACF" w:rsidRPr="00980226" w:rsidTr="003E158A">
        <w:trPr>
          <w:trHeight w:val="397"/>
        </w:trPr>
        <w:tc>
          <w:tcPr>
            <w:tcW w:w="7830" w:type="dxa"/>
            <w:gridSpan w:val="4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980226" w:rsidTr="003E158A">
        <w:trPr>
          <w:trHeight w:val="397"/>
        </w:trPr>
        <w:tc>
          <w:tcPr>
            <w:tcW w:w="7830" w:type="dxa"/>
            <w:gridSpan w:val="4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980226" w:rsidTr="003E158A">
        <w:trPr>
          <w:trHeight w:val="397"/>
        </w:trPr>
        <w:tc>
          <w:tcPr>
            <w:tcW w:w="7830" w:type="dxa"/>
            <w:gridSpan w:val="4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980226" w:rsidTr="003E158A">
        <w:trPr>
          <w:trHeight w:val="397"/>
        </w:trPr>
        <w:tc>
          <w:tcPr>
            <w:tcW w:w="7830" w:type="dxa"/>
            <w:gridSpan w:val="4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980226" w:rsidTr="003E158A">
        <w:trPr>
          <w:trHeight w:val="397"/>
        </w:trPr>
        <w:tc>
          <w:tcPr>
            <w:tcW w:w="7830" w:type="dxa"/>
            <w:gridSpan w:val="4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6ACF" w:rsidRPr="00980226" w:rsidTr="003E158A">
        <w:trPr>
          <w:trHeight w:val="397"/>
        </w:trPr>
        <w:tc>
          <w:tcPr>
            <w:tcW w:w="9780" w:type="dxa"/>
            <w:gridSpan w:val="5"/>
            <w:shd w:val="clear" w:color="auto" w:fill="F7CAAC"/>
            <w:vAlign w:val="center"/>
          </w:tcPr>
          <w:p w:rsidR="001E6ACF" w:rsidRPr="00BE27B5" w:rsidRDefault="001E6ACF" w:rsidP="003E1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Zajištění odborné praxe/praktické výuky v cizím jazyce (u studijních programů uskutečňovaných v cizím jazyce)</w:t>
            </w:r>
          </w:p>
        </w:tc>
      </w:tr>
      <w:tr w:rsidR="001E6ACF" w:rsidRPr="00980226" w:rsidTr="003E158A">
        <w:trPr>
          <w:trHeight w:val="1417"/>
        </w:trPr>
        <w:tc>
          <w:tcPr>
            <w:tcW w:w="9780" w:type="dxa"/>
            <w:gridSpan w:val="5"/>
          </w:tcPr>
          <w:p w:rsidR="001E6ACF" w:rsidRPr="00BE27B5" w:rsidRDefault="001E6ACF" w:rsidP="003E15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6ACF" w:rsidRDefault="001E6ACF" w:rsidP="001E6ACF">
      <w:pPr>
        <w:spacing w:line="259" w:lineRule="auto"/>
        <w:rPr>
          <w:rFonts w:ascii="Calibri" w:hAnsi="Calibri" w:cs="Calibri"/>
          <w:sz w:val="20"/>
          <w:szCs w:val="20"/>
        </w:rPr>
      </w:pPr>
    </w:p>
    <w:p w:rsidR="001E6ACF" w:rsidRPr="00436D9D" w:rsidRDefault="001E6ACF" w:rsidP="001E6ACF">
      <w:pPr>
        <w:rPr>
          <w:rFonts w:asciiTheme="minorHAnsi" w:hAnsiTheme="minorHAnsi" w:cstheme="minorHAnsi"/>
          <w:iCs/>
          <w:sz w:val="20"/>
          <w:szCs w:val="20"/>
        </w:rPr>
      </w:pPr>
    </w:p>
    <w:p w:rsidR="00141727" w:rsidRDefault="00141727" w:rsidP="001E6ACF">
      <w:bookmarkStart w:id="0" w:name="_GoBack"/>
      <w:bookmarkEnd w:id="0"/>
    </w:p>
    <w:sectPr w:rsidR="0014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CF"/>
    <w:rsid w:val="00141727"/>
    <w:rsid w:val="001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B601"/>
  <w15:chartTrackingRefBased/>
  <w15:docId w15:val="{74E90086-554B-47C1-8D84-A52DC83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2024-04-18T11:52:00Z</dcterms:created>
  <dcterms:modified xsi:type="dcterms:W3CDTF">2024-04-18T11:52:00Z</dcterms:modified>
</cp:coreProperties>
</file>